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6D13F" w14:textId="5B8B8447" w:rsidR="000912B7" w:rsidRDefault="000912B7" w:rsidP="00D62610">
      <w:pPr>
        <w:jc w:val="center"/>
        <w:rPr>
          <w:rFonts w:asciiTheme="minorHAnsi" w:hAnsiTheme="minorHAnsi"/>
          <w:b/>
        </w:rPr>
      </w:pPr>
      <w:r w:rsidRPr="004753D5">
        <w:rPr>
          <w:noProof/>
          <w:color w:val="000000" w:themeColor="text1"/>
        </w:rPr>
        <w:drawing>
          <wp:inline distT="0" distB="0" distL="0" distR="0" wp14:anchorId="697480BB" wp14:editId="357B702F">
            <wp:extent cx="1019810" cy="711835"/>
            <wp:effectExtent l="0" t="0" r="0" b="0"/>
            <wp:docPr id="1" name="Picture 20" descr="letterhead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letterhead-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E8365" w14:textId="77777777" w:rsidR="000912B7" w:rsidRDefault="000912B7" w:rsidP="00D62610">
      <w:pPr>
        <w:jc w:val="center"/>
        <w:rPr>
          <w:rFonts w:asciiTheme="minorHAnsi" w:hAnsiTheme="minorHAnsi"/>
          <w:b/>
        </w:rPr>
      </w:pPr>
    </w:p>
    <w:p w14:paraId="45830CA9" w14:textId="1FF6E75E" w:rsidR="00DF0B7A" w:rsidRPr="005155A1" w:rsidRDefault="009962AB" w:rsidP="00D6261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MAINTENANCE PLAN / STANDARDS </w:t>
      </w:r>
      <w:r>
        <w:rPr>
          <w:rFonts w:asciiTheme="minorHAnsi" w:hAnsiTheme="minorHAnsi"/>
          <w:b/>
        </w:rPr>
        <w:br/>
      </w:r>
      <w:r w:rsidR="00627CDA">
        <w:rPr>
          <w:rFonts w:asciiTheme="minorHAnsi" w:hAnsiTheme="minorHAnsi"/>
          <w:b/>
        </w:rPr>
        <w:br/>
      </w:r>
      <w:r w:rsidR="005155A1">
        <w:rPr>
          <w:rFonts w:asciiTheme="minorHAnsi" w:hAnsiTheme="minorHAnsi"/>
          <w:b/>
        </w:rPr>
        <w:t>Athletic Fields</w:t>
      </w:r>
    </w:p>
    <w:p w14:paraId="4F899273" w14:textId="77777777" w:rsidR="00CC4B91" w:rsidRPr="005155A1" w:rsidRDefault="00CC4B91" w:rsidP="00CC4B91">
      <w:pPr>
        <w:rPr>
          <w:rFonts w:asciiTheme="minorHAnsi" w:hAnsiTheme="minorHAnsi"/>
        </w:rPr>
      </w:pPr>
    </w:p>
    <w:tbl>
      <w:tblPr>
        <w:tblW w:w="1044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433"/>
        <w:gridCol w:w="2790"/>
        <w:gridCol w:w="2790"/>
        <w:gridCol w:w="2430"/>
      </w:tblGrid>
      <w:tr w:rsidR="00D62610" w:rsidRPr="005155A1" w14:paraId="6EE6822D" w14:textId="77777777" w:rsidTr="005155A1">
        <w:trPr>
          <w:tblHeader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4248F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hAnsiTheme="minorHAnsi"/>
                <w:b/>
              </w:rPr>
              <w:t>Task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B7989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hAnsiTheme="minorHAnsi"/>
                <w:b/>
              </w:rPr>
              <w:t>Description</w:t>
            </w:r>
          </w:p>
          <w:p w14:paraId="593252B6" w14:textId="77777777" w:rsidR="00CC4B91" w:rsidRPr="005155A1" w:rsidRDefault="00CC4B91" w:rsidP="0014469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BF711" w14:textId="77777777" w:rsidR="00CC4B91" w:rsidRPr="005155A1" w:rsidRDefault="00CC4B91" w:rsidP="0014469B">
            <w:pPr>
              <w:rPr>
                <w:rFonts w:asciiTheme="minorHAnsi" w:hAnsiTheme="minorHAnsi"/>
                <w:b/>
              </w:rPr>
            </w:pPr>
            <w:r w:rsidRPr="005155A1">
              <w:rPr>
                <w:rFonts w:asciiTheme="minorHAnsi" w:hAnsiTheme="minorHAnsi"/>
                <w:b/>
              </w:rPr>
              <w:t>Frequency</w:t>
            </w:r>
            <w:r w:rsidRPr="005155A1">
              <w:rPr>
                <w:rFonts w:asciiTheme="minorHAnsi" w:hAnsiTheme="minorHAnsi"/>
              </w:rPr>
              <w:fldChar w:fldCharType="begin"/>
            </w:r>
            <w:r w:rsidRPr="005155A1">
              <w:rPr>
                <w:rFonts w:asciiTheme="minorHAnsi" w:hAnsiTheme="minorHAnsi"/>
              </w:rPr>
              <w:instrText xml:space="preserve"> TC "Frequency" \l 5 </w:instrText>
            </w:r>
            <w:r w:rsidRPr="005155A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2370B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hAnsiTheme="minorHAnsi"/>
                <w:b/>
              </w:rPr>
              <w:t>Season</w:t>
            </w:r>
            <w:r w:rsidRPr="005155A1">
              <w:rPr>
                <w:rFonts w:asciiTheme="minorHAnsi" w:hAnsiTheme="minorHAnsi"/>
              </w:rPr>
              <w:fldChar w:fldCharType="begin"/>
            </w:r>
            <w:r w:rsidRPr="005155A1">
              <w:rPr>
                <w:rFonts w:asciiTheme="minorHAnsi" w:hAnsiTheme="minorHAnsi"/>
              </w:rPr>
              <w:instrText xml:space="preserve"> TC "Season" \l 5 </w:instrText>
            </w:r>
            <w:r w:rsidRPr="005155A1">
              <w:rPr>
                <w:rFonts w:asciiTheme="minorHAnsi" w:hAnsiTheme="minorHAnsi"/>
              </w:rPr>
              <w:fldChar w:fldCharType="end"/>
            </w:r>
          </w:p>
        </w:tc>
      </w:tr>
      <w:tr w:rsidR="00D62610" w:rsidRPr="005155A1" w14:paraId="3B427648" w14:textId="77777777" w:rsidTr="005155A1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CE8BE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hAnsiTheme="minorHAnsi"/>
              </w:rPr>
              <w:t>Mowing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9862F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hAnsiTheme="minorHAnsi"/>
              </w:rPr>
              <w:t>Even height, complete coverage, neat cutting, remove clippings if visible and keep off hard surfaces. Height range: 3 inches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D85A7" w14:textId="44E0A269" w:rsidR="001E1C2F" w:rsidRPr="005155A1" w:rsidRDefault="001E1C2F" w:rsidP="001E1C2F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hAnsiTheme="minorHAnsi"/>
              </w:rPr>
              <w:t>Weekly</w:t>
            </w:r>
            <w:r w:rsidR="009D67D5">
              <w:rPr>
                <w:rFonts w:asciiTheme="minorHAnsi" w:hAnsiTheme="minorHAnsi"/>
              </w:rPr>
              <w:t xml:space="preserve"> (M, W,F)</w:t>
            </w:r>
          </w:p>
          <w:p w14:paraId="453D2392" w14:textId="764F98C1" w:rsidR="00CC4B91" w:rsidRPr="005155A1" w:rsidRDefault="00CC4B91" w:rsidP="0014469B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A71F4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hAnsiTheme="minorHAnsi"/>
              </w:rPr>
              <w:t>April-October</w:t>
            </w:r>
          </w:p>
        </w:tc>
      </w:tr>
      <w:tr w:rsidR="00D62610" w:rsidRPr="005155A1" w14:paraId="7F68F817" w14:textId="77777777" w:rsidTr="005155A1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07D6C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hAnsiTheme="minorHAnsi"/>
              </w:rPr>
              <w:t>Aerate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88D33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hAnsiTheme="minorHAnsi"/>
              </w:rPr>
              <w:t>Core aeration 3" depth.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F2143" w14:textId="681E7DAA" w:rsidR="00CC4B91" w:rsidRPr="005155A1" w:rsidRDefault="00CC4B91" w:rsidP="001E1C2F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hAnsiTheme="minorHAnsi"/>
              </w:rPr>
              <w:t xml:space="preserve"> </w:t>
            </w:r>
            <w:r w:rsidR="001E1C2F" w:rsidRPr="005155A1">
              <w:rPr>
                <w:rFonts w:asciiTheme="minorHAnsi" w:hAnsiTheme="minorHAnsi"/>
              </w:rPr>
              <w:t>Monthly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BF0FD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hAnsiTheme="minorHAnsi"/>
              </w:rPr>
              <w:t>Early Spring, early Summer and Fall</w:t>
            </w:r>
          </w:p>
        </w:tc>
      </w:tr>
      <w:tr w:rsidR="00D62610" w:rsidRPr="005155A1" w14:paraId="5A27F8EB" w14:textId="77777777" w:rsidTr="005155A1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296EB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hAnsiTheme="minorHAnsi"/>
              </w:rPr>
              <w:t>Fertilize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4AC48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hAnsiTheme="minorHAnsi"/>
              </w:rPr>
              <w:t>Use balanced or slow release fertilizer at rate of lb. N/1000sq ft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939CC" w14:textId="5D75CBD2" w:rsidR="00CC4B91" w:rsidRPr="005155A1" w:rsidRDefault="005155A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hAnsiTheme="minorHAnsi"/>
              </w:rPr>
              <w:t>Tri-Annually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B102B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hAnsiTheme="minorHAnsi"/>
              </w:rPr>
              <w:t>Spring, Summer and Fall</w:t>
            </w:r>
          </w:p>
        </w:tc>
      </w:tr>
      <w:tr w:rsidR="00D62610" w:rsidRPr="005155A1" w14:paraId="2643F975" w14:textId="77777777" w:rsidTr="005155A1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52B28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hAnsiTheme="minorHAnsi"/>
              </w:rPr>
              <w:t>Irrigate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58AED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hAnsiTheme="minorHAnsi"/>
              </w:rPr>
              <w:t>Proper coverage, regular inspections and maintenance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B5F01" w14:textId="2C8DFDCD" w:rsidR="00CC4B91" w:rsidRPr="005155A1" w:rsidRDefault="005155A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hAnsiTheme="minorHAnsi"/>
              </w:rPr>
              <w:t>Monthly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86D41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hAnsiTheme="minorHAnsi"/>
              </w:rPr>
              <w:t>May - October</w:t>
            </w:r>
          </w:p>
        </w:tc>
      </w:tr>
      <w:tr w:rsidR="00D62610" w:rsidRPr="005155A1" w14:paraId="5B7976E3" w14:textId="77777777" w:rsidTr="005155A1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B42F5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hAnsiTheme="minorHAnsi"/>
              </w:rPr>
              <w:t>Edge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468E7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hAnsiTheme="minorHAnsi"/>
              </w:rPr>
              <w:t xml:space="preserve">All turf abutting concrete walks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5A800" w14:textId="4EB9AB94" w:rsidR="00CC4B91" w:rsidRPr="005155A1" w:rsidRDefault="005155A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hAnsiTheme="minorHAnsi"/>
              </w:rPr>
              <w:t>Every 2 weeks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AC5F7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hAnsiTheme="minorHAnsi"/>
              </w:rPr>
              <w:t>March-October</w:t>
            </w:r>
          </w:p>
        </w:tc>
      </w:tr>
      <w:tr w:rsidR="00D62610" w:rsidRPr="005155A1" w14:paraId="57906CA7" w14:textId="77777777" w:rsidTr="005155A1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2BA5B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hAnsiTheme="minorHAnsi"/>
              </w:rPr>
              <w:t>Trim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4115E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hAnsiTheme="minorHAnsi"/>
              </w:rPr>
              <w:t>All grass around fences, sprinkler heads, borders, valve boxes, signs, posts etc.  Chemical edging may be used.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B3AF5" w14:textId="78C3675D" w:rsidR="00CC4B91" w:rsidRPr="005155A1" w:rsidRDefault="005155A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hAnsiTheme="minorHAnsi"/>
              </w:rPr>
              <w:t>Weekly</w:t>
            </w:r>
            <w:r w:rsidR="009D67D5">
              <w:rPr>
                <w:rFonts w:asciiTheme="minorHAnsi" w:hAnsiTheme="minorHAnsi"/>
              </w:rPr>
              <w:t xml:space="preserve"> (Tuesday, Thursday)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1B3ED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hAnsiTheme="minorHAnsi"/>
              </w:rPr>
              <w:t>March- October</w:t>
            </w:r>
          </w:p>
        </w:tc>
      </w:tr>
      <w:tr w:rsidR="00D62610" w:rsidRPr="005155A1" w14:paraId="21762847" w14:textId="77777777" w:rsidTr="005155A1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933AB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hAnsiTheme="minorHAnsi"/>
              </w:rPr>
              <w:t>Leaf removal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FF80B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hAnsiTheme="minorHAnsi"/>
              </w:rPr>
              <w:t>Remove leaves from turf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B9E6E" w14:textId="15DAF471" w:rsidR="00CC4B91" w:rsidRPr="005155A1" w:rsidRDefault="005155A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hAnsiTheme="minorHAnsi"/>
              </w:rPr>
              <w:t>Every 6 months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9B309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hAnsiTheme="minorHAnsi"/>
              </w:rPr>
              <w:t>Spring and Fall</w:t>
            </w:r>
          </w:p>
        </w:tc>
      </w:tr>
      <w:tr w:rsidR="00D62610" w:rsidRPr="005155A1" w14:paraId="76721D44" w14:textId="77777777" w:rsidTr="005155A1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3F49F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hAnsiTheme="minorHAnsi"/>
              </w:rPr>
              <w:t xml:space="preserve">Litter  removal </w:t>
            </w:r>
            <w:proofErr w:type="spellStart"/>
            <w:r w:rsidRPr="005155A1">
              <w:rPr>
                <w:rFonts w:asciiTheme="minorHAnsi" w:hAnsiTheme="minorHAnsi"/>
              </w:rPr>
              <w:t>Removal</w:t>
            </w:r>
            <w:proofErr w:type="spellEnd"/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C66E1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hAnsiTheme="minorHAnsi"/>
              </w:rPr>
              <w:t>All papers, metal, plastic, glass, etc. removed from lawn.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3ADE3" w14:textId="35C7DD2C" w:rsidR="00CC4B91" w:rsidRPr="005155A1" w:rsidRDefault="005155A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hAnsiTheme="minorHAnsi"/>
              </w:rPr>
              <w:t>Daily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2C9BC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hAnsiTheme="minorHAnsi"/>
              </w:rPr>
              <w:t>Year round</w:t>
            </w:r>
          </w:p>
        </w:tc>
      </w:tr>
      <w:tr w:rsidR="00D62610" w:rsidRPr="005155A1" w14:paraId="6CCF340A" w14:textId="77777777" w:rsidTr="005155A1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9B018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hAnsiTheme="minorHAnsi"/>
              </w:rPr>
              <w:t>Over seeding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53BE5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hAnsiTheme="minorHAnsi"/>
              </w:rPr>
              <w:t>Cover bare or sparse area of turf.</w:t>
            </w:r>
          </w:p>
          <w:p w14:paraId="2F179C5B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hAnsiTheme="minorHAnsi"/>
              </w:rPr>
              <w:t xml:space="preserve">Use certified seeds as recommended by supervisor or specialist.  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61292" w14:textId="23A0587F" w:rsidR="00CC4B91" w:rsidRPr="005155A1" w:rsidRDefault="005155A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hAnsiTheme="minorHAnsi"/>
              </w:rPr>
              <w:t>Annually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337C4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hAnsiTheme="minorHAnsi"/>
              </w:rPr>
              <w:t>Spring or Fall</w:t>
            </w:r>
          </w:p>
        </w:tc>
      </w:tr>
      <w:tr w:rsidR="00D62610" w:rsidRPr="005155A1" w14:paraId="254D6C4C" w14:textId="77777777" w:rsidTr="005155A1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0BC10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hAnsiTheme="minorHAnsi"/>
              </w:rPr>
              <w:t>Sod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B5D33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hAnsiTheme="minorHAnsi"/>
              </w:rPr>
              <w:t>Use cool season grasses, preferable locally grown to insure hardiness.  Used where conditions require instant lawn establishment in renovation of old turf or establishment of new lawns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32787" w14:textId="16EAC218" w:rsidR="00CC4B91" w:rsidRPr="005155A1" w:rsidRDefault="005155A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hAnsiTheme="minorHAnsi"/>
              </w:rPr>
              <w:t>Annually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0154A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hAnsiTheme="minorHAnsi"/>
              </w:rPr>
              <w:t>Spring or Fall</w:t>
            </w:r>
          </w:p>
        </w:tc>
      </w:tr>
    </w:tbl>
    <w:p w14:paraId="2640687B" w14:textId="77777777" w:rsidR="00CC4B91" w:rsidRPr="005155A1" w:rsidRDefault="00CC4B91" w:rsidP="00CC4B91">
      <w:pPr>
        <w:rPr>
          <w:rFonts w:asciiTheme="minorHAnsi" w:hAnsiTheme="minorHAnsi"/>
        </w:rPr>
      </w:pPr>
    </w:p>
    <w:p w14:paraId="718BB1D5" w14:textId="77777777" w:rsidR="00CC4B91" w:rsidRPr="005155A1" w:rsidRDefault="00CC4B91" w:rsidP="00CC4B91">
      <w:pPr>
        <w:rPr>
          <w:rFonts w:asciiTheme="minorHAnsi" w:eastAsia="Typographic Ext" w:hAnsiTheme="minorHAnsi" w:cs="Typographic Ext"/>
        </w:rPr>
      </w:pPr>
    </w:p>
    <w:p w14:paraId="44C21A65" w14:textId="6B1B3433" w:rsidR="00CC4B91" w:rsidRDefault="00CC4B91" w:rsidP="005155A1">
      <w:pPr>
        <w:jc w:val="center"/>
        <w:rPr>
          <w:rFonts w:asciiTheme="minorHAnsi" w:eastAsia="Typographic Ext" w:hAnsiTheme="minorHAnsi" w:cs="Typographic Ext"/>
          <w:b/>
        </w:rPr>
      </w:pPr>
      <w:r w:rsidRPr="005155A1">
        <w:rPr>
          <w:rFonts w:asciiTheme="minorHAnsi" w:eastAsia="Typographic Ext" w:hAnsiTheme="minorHAnsi" w:cs="Typographic Ext"/>
          <w:b/>
        </w:rPr>
        <w:t>Paved Surfaces</w:t>
      </w:r>
    </w:p>
    <w:p w14:paraId="0DAE69B6" w14:textId="77777777" w:rsidR="005155A1" w:rsidRPr="005155A1" w:rsidRDefault="005155A1" w:rsidP="005155A1">
      <w:pPr>
        <w:jc w:val="center"/>
        <w:rPr>
          <w:rFonts w:asciiTheme="minorHAnsi" w:eastAsia="Typographic Ext" w:hAnsiTheme="minorHAnsi" w:cs="Typographic Ext"/>
        </w:rPr>
      </w:pPr>
    </w:p>
    <w:tbl>
      <w:tblPr>
        <w:tblW w:w="1044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358"/>
        <w:gridCol w:w="2865"/>
        <w:gridCol w:w="2792"/>
        <w:gridCol w:w="2430"/>
      </w:tblGrid>
      <w:tr w:rsidR="00D62610" w:rsidRPr="005155A1" w14:paraId="717FE363" w14:textId="77777777" w:rsidTr="00D62610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14:paraId="657B6623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  <w:b/>
              </w:rPr>
              <w:t>Task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A0A3790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  <w:b/>
              </w:rPr>
              <w:t>Description</w:t>
            </w:r>
          </w:p>
          <w:p w14:paraId="050269E8" w14:textId="77777777" w:rsidR="00CC4B91" w:rsidRPr="005155A1" w:rsidRDefault="00CC4B91" w:rsidP="0014469B">
            <w:pPr>
              <w:rPr>
                <w:rFonts w:asciiTheme="minorHAnsi" w:eastAsia="Typographic Ext" w:hAnsiTheme="minorHAnsi" w:cs="Typographic Ext"/>
                <w:b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A58D8C" w14:textId="77777777" w:rsidR="00CC4B91" w:rsidRPr="005155A1" w:rsidRDefault="00CC4B91" w:rsidP="0014469B">
            <w:pPr>
              <w:rPr>
                <w:rFonts w:asciiTheme="minorHAnsi" w:eastAsia="Typographic Ext" w:hAnsiTheme="minorHAnsi" w:cs="Typographic Ext"/>
                <w:b/>
              </w:rPr>
            </w:pPr>
            <w:r w:rsidRPr="005155A1">
              <w:rPr>
                <w:rFonts w:asciiTheme="minorHAnsi" w:eastAsia="Typographic Ext" w:hAnsiTheme="minorHAnsi" w:cs="Typographic Ext"/>
                <w:b/>
              </w:rPr>
              <w:t>Frequency</w:t>
            </w:r>
            <w:r w:rsidRPr="005155A1">
              <w:rPr>
                <w:rFonts w:asciiTheme="minorHAnsi" w:hAnsiTheme="minorHAnsi"/>
              </w:rPr>
              <w:fldChar w:fldCharType="begin"/>
            </w:r>
            <w:r w:rsidRPr="005155A1">
              <w:rPr>
                <w:rFonts w:asciiTheme="minorHAnsi" w:hAnsiTheme="minorHAnsi"/>
              </w:rPr>
              <w:instrText xml:space="preserve"> TC "Frequency" \l 5 </w:instrText>
            </w:r>
            <w:r w:rsidRPr="005155A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2340A68" w14:textId="77777777" w:rsidR="00CC4B91" w:rsidRPr="005155A1" w:rsidRDefault="00CC4B91" w:rsidP="0014469B">
            <w:pPr>
              <w:rPr>
                <w:rFonts w:asciiTheme="minorHAnsi" w:eastAsia="Typographic Ext" w:hAnsiTheme="minorHAnsi" w:cs="Typographic Ext"/>
              </w:rPr>
            </w:pPr>
            <w:r w:rsidRPr="005155A1">
              <w:rPr>
                <w:rFonts w:asciiTheme="minorHAnsi" w:eastAsia="Typographic Ext" w:hAnsiTheme="minorHAnsi" w:cs="Typographic Ext"/>
                <w:b/>
              </w:rPr>
              <w:t>Season</w:t>
            </w:r>
            <w:r w:rsidRPr="005155A1">
              <w:rPr>
                <w:rFonts w:asciiTheme="minorHAnsi" w:hAnsiTheme="minorHAnsi"/>
              </w:rPr>
              <w:fldChar w:fldCharType="begin"/>
            </w:r>
            <w:r w:rsidRPr="005155A1">
              <w:rPr>
                <w:rFonts w:asciiTheme="minorHAnsi" w:hAnsiTheme="minorHAnsi"/>
              </w:rPr>
              <w:instrText xml:space="preserve"> TC "Season" \l 5 </w:instrText>
            </w:r>
            <w:r w:rsidRPr="005155A1">
              <w:rPr>
                <w:rFonts w:asciiTheme="minorHAnsi" w:hAnsiTheme="minorHAnsi"/>
              </w:rPr>
              <w:fldChar w:fldCharType="end"/>
            </w:r>
          </w:p>
        </w:tc>
      </w:tr>
      <w:tr w:rsidR="00D62610" w:rsidRPr="005155A1" w14:paraId="55002DCD" w14:textId="77777777" w:rsidTr="00D62610">
        <w:tc>
          <w:tcPr>
            <w:tcW w:w="2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14:paraId="5243423A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Clean walks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9508F3F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Keep free of hazards and debris by sweeping, washing or blowing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2945E79" w14:textId="02EA2427" w:rsidR="00CC4B91" w:rsidRPr="005155A1" w:rsidRDefault="005155A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Weekly</w:t>
            </w:r>
            <w:r w:rsidR="009D67D5">
              <w:rPr>
                <w:rFonts w:asciiTheme="minorHAnsi" w:eastAsia="Typographic Ext" w:hAnsiTheme="minorHAnsi" w:cs="Typographic Ext"/>
              </w:rPr>
              <w:t xml:space="preserve"> </w:t>
            </w:r>
            <w:r w:rsidR="009D67D5">
              <w:rPr>
                <w:rFonts w:asciiTheme="minorHAnsi" w:hAnsiTheme="minorHAnsi"/>
              </w:rPr>
              <w:t>(M, W,F)</w:t>
            </w:r>
          </w:p>
          <w:p w14:paraId="30F901BA" w14:textId="77777777" w:rsidR="00CC4B91" w:rsidRPr="005155A1" w:rsidRDefault="00CC4B91" w:rsidP="0014469B">
            <w:pPr>
              <w:rPr>
                <w:rFonts w:asciiTheme="minorHAnsi" w:eastAsia="Typographic Ext" w:hAnsiTheme="minorHAnsi" w:cs="Typographic Ext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5BC41822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Yearly</w:t>
            </w:r>
          </w:p>
          <w:p w14:paraId="0CDEA8D8" w14:textId="77777777" w:rsidR="00CC4B91" w:rsidRPr="005155A1" w:rsidRDefault="00CC4B91" w:rsidP="0014469B">
            <w:pPr>
              <w:rPr>
                <w:rFonts w:asciiTheme="minorHAnsi" w:eastAsia="Typographic Ext" w:hAnsiTheme="minorHAnsi" w:cs="Typographic Ext"/>
              </w:rPr>
            </w:pPr>
          </w:p>
        </w:tc>
      </w:tr>
      <w:tr w:rsidR="00D62610" w:rsidRPr="005155A1" w14:paraId="0790163F" w14:textId="77777777" w:rsidTr="00D62610">
        <w:tc>
          <w:tcPr>
            <w:tcW w:w="2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14:paraId="02E9E852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Litter Removal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28232E8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Pick up all debris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E7D310" w14:textId="07390AF2" w:rsidR="00CC4B91" w:rsidRPr="005155A1" w:rsidRDefault="005155A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Daily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5398E30E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Yearly</w:t>
            </w:r>
          </w:p>
          <w:p w14:paraId="2B4B6C8D" w14:textId="77777777" w:rsidR="00CC4B91" w:rsidRPr="005155A1" w:rsidRDefault="00CC4B91" w:rsidP="0014469B">
            <w:pPr>
              <w:rPr>
                <w:rFonts w:asciiTheme="minorHAnsi" w:eastAsia="Typographic Ext" w:hAnsiTheme="minorHAnsi" w:cs="Typographic Ext"/>
              </w:rPr>
            </w:pPr>
          </w:p>
        </w:tc>
      </w:tr>
      <w:tr w:rsidR="00D62610" w:rsidRPr="005155A1" w14:paraId="380178F0" w14:textId="77777777" w:rsidTr="00D62610">
        <w:tc>
          <w:tcPr>
            <w:tcW w:w="2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14:paraId="3DB22B21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Clean stairs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72D6C53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 xml:space="preserve">Keep free of hazards and debris by sweeping, washing or </w:t>
            </w:r>
            <w:r w:rsidRPr="005155A1">
              <w:rPr>
                <w:rFonts w:asciiTheme="minorHAnsi" w:eastAsia="Typographic Ext" w:hAnsiTheme="minorHAnsi" w:cs="Typographic Ext"/>
              </w:rPr>
              <w:lastRenderedPageBreak/>
              <w:t>blowing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18CD75A" w14:textId="6B79A9C2" w:rsidR="005155A1" w:rsidRPr="005155A1" w:rsidRDefault="005155A1" w:rsidP="005155A1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lastRenderedPageBreak/>
              <w:t>Weekly</w:t>
            </w:r>
            <w:r w:rsidR="009D67D5">
              <w:rPr>
                <w:rFonts w:asciiTheme="minorHAnsi" w:eastAsia="Typographic Ext" w:hAnsiTheme="minorHAnsi" w:cs="Typographic Ext"/>
              </w:rPr>
              <w:t xml:space="preserve"> (Thu)</w:t>
            </w:r>
          </w:p>
          <w:p w14:paraId="24A1961A" w14:textId="5B98D76A" w:rsidR="00CC4B91" w:rsidRPr="005155A1" w:rsidRDefault="00CC4B91" w:rsidP="0014469B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6608374A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Yearly</w:t>
            </w:r>
          </w:p>
          <w:p w14:paraId="643DF589" w14:textId="77777777" w:rsidR="00CC4B91" w:rsidRPr="005155A1" w:rsidRDefault="00CC4B91" w:rsidP="0014469B">
            <w:pPr>
              <w:rPr>
                <w:rFonts w:asciiTheme="minorHAnsi" w:eastAsia="Typographic Ext" w:hAnsiTheme="minorHAnsi" w:cs="Typographic Ext"/>
              </w:rPr>
            </w:pPr>
          </w:p>
        </w:tc>
      </w:tr>
      <w:tr w:rsidR="00D62610" w:rsidRPr="005155A1" w14:paraId="154AF762" w14:textId="77777777" w:rsidTr="00D62610">
        <w:tc>
          <w:tcPr>
            <w:tcW w:w="2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14:paraId="2B8965CE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Clean gutters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11368C6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Keep free of hazards and debris by sweeping, washing or blowing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0A76512" w14:textId="652EC3E9" w:rsidR="00CC4B91" w:rsidRPr="005155A1" w:rsidRDefault="00CC4B91" w:rsidP="005155A1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Monthly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60DD4804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Yearly</w:t>
            </w:r>
          </w:p>
          <w:p w14:paraId="2420B19F" w14:textId="77777777" w:rsidR="00CC4B91" w:rsidRPr="005155A1" w:rsidRDefault="00CC4B91" w:rsidP="0014469B">
            <w:pPr>
              <w:rPr>
                <w:rFonts w:asciiTheme="minorHAnsi" w:eastAsia="Typographic Ext" w:hAnsiTheme="minorHAnsi" w:cs="Typographic Ext"/>
              </w:rPr>
            </w:pPr>
          </w:p>
        </w:tc>
      </w:tr>
      <w:tr w:rsidR="00D62610" w:rsidRPr="005155A1" w14:paraId="6FE0FB0C" w14:textId="77777777" w:rsidTr="00D62610">
        <w:tc>
          <w:tcPr>
            <w:tcW w:w="2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14:paraId="78011D2D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Graffiti Removal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DC9387D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Remove or paint out any visible graffiti.  Report to supervisor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B88F80B" w14:textId="5B33E889" w:rsidR="00CC4B91" w:rsidRPr="005155A1" w:rsidRDefault="005155A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Daily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0A06F4D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Yearly</w:t>
            </w:r>
          </w:p>
          <w:p w14:paraId="45DAA461" w14:textId="77777777" w:rsidR="00CC4B91" w:rsidRPr="005155A1" w:rsidRDefault="00CC4B91" w:rsidP="0014469B">
            <w:pPr>
              <w:rPr>
                <w:rFonts w:asciiTheme="minorHAnsi" w:eastAsia="Typographic Ext" w:hAnsiTheme="minorHAnsi" w:cs="Typographic Ext"/>
              </w:rPr>
            </w:pPr>
          </w:p>
        </w:tc>
      </w:tr>
      <w:tr w:rsidR="00D62610" w:rsidRPr="005155A1" w14:paraId="30DC08C1" w14:textId="77777777" w:rsidTr="00D62610">
        <w:tc>
          <w:tcPr>
            <w:tcW w:w="2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14:paraId="250BE516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Snow Removal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603BDB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Remove mechanically, physically or chemically as available, according to location priority set by supervisors.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E5299D" w14:textId="72CFFF07" w:rsidR="00CC4B91" w:rsidRPr="005155A1" w:rsidRDefault="00CC4B91" w:rsidP="005155A1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 xml:space="preserve">As </w:t>
            </w:r>
            <w:r w:rsidR="005155A1" w:rsidRPr="005155A1">
              <w:rPr>
                <w:rFonts w:asciiTheme="minorHAnsi" w:eastAsia="Typographic Ext" w:hAnsiTheme="minorHAnsi" w:cs="Typographic Ext"/>
              </w:rPr>
              <w:t>N</w:t>
            </w:r>
            <w:r w:rsidRPr="005155A1">
              <w:rPr>
                <w:rFonts w:asciiTheme="minorHAnsi" w:eastAsia="Typographic Ext" w:hAnsiTheme="minorHAnsi" w:cs="Typographic Ext"/>
              </w:rPr>
              <w:t>eeded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47A127A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Seasonal</w:t>
            </w:r>
          </w:p>
          <w:p w14:paraId="2A238CC4" w14:textId="77777777" w:rsidR="00CC4B91" w:rsidRPr="005155A1" w:rsidRDefault="00CC4B91" w:rsidP="0014469B">
            <w:pPr>
              <w:rPr>
                <w:rFonts w:asciiTheme="minorHAnsi" w:eastAsia="Typographic Ext" w:hAnsiTheme="minorHAnsi" w:cs="Typographic Ext"/>
              </w:rPr>
            </w:pPr>
          </w:p>
        </w:tc>
      </w:tr>
      <w:tr w:rsidR="00D62610" w:rsidRPr="005155A1" w14:paraId="6F86A79B" w14:textId="77777777" w:rsidTr="00D62610">
        <w:tc>
          <w:tcPr>
            <w:tcW w:w="23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8ADE2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Weed control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73435B70" w14:textId="4CE531CE" w:rsidR="00CC4B91" w:rsidRPr="005155A1" w:rsidRDefault="00CC4B91" w:rsidP="005155A1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Remove all invasive vegetation</w:t>
            </w:r>
            <w:r w:rsidR="005155A1">
              <w:rPr>
                <w:rFonts w:asciiTheme="minorHAnsi" w:eastAsia="Typographic Ext" w:hAnsiTheme="minorHAnsi" w:cs="Typographic Ext"/>
              </w:rPr>
              <w:t>.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7A17DB8F" w14:textId="79731195" w:rsidR="00CC4B91" w:rsidRPr="005155A1" w:rsidRDefault="00CC4B91" w:rsidP="005155A1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 xml:space="preserve">As </w:t>
            </w:r>
            <w:r w:rsidR="005155A1" w:rsidRPr="005155A1">
              <w:rPr>
                <w:rFonts w:asciiTheme="minorHAnsi" w:eastAsia="Typographic Ext" w:hAnsiTheme="minorHAnsi" w:cs="Typographic Ext"/>
              </w:rPr>
              <w:t>N</w:t>
            </w:r>
            <w:r w:rsidRPr="005155A1">
              <w:rPr>
                <w:rFonts w:asciiTheme="minorHAnsi" w:eastAsia="Typographic Ext" w:hAnsiTheme="minorHAnsi" w:cs="Typographic Ext"/>
              </w:rPr>
              <w:t>eeded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EF12B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 xml:space="preserve">March-October </w:t>
            </w:r>
          </w:p>
        </w:tc>
      </w:tr>
    </w:tbl>
    <w:p w14:paraId="1BD8CCDD" w14:textId="77777777" w:rsidR="00CC4B91" w:rsidRPr="005155A1" w:rsidRDefault="00CC4B91" w:rsidP="00CC4B91">
      <w:pPr>
        <w:rPr>
          <w:rFonts w:asciiTheme="minorHAnsi" w:eastAsia="Typographic Ext" w:hAnsiTheme="minorHAnsi" w:cs="Typographic Ext"/>
        </w:rPr>
      </w:pPr>
    </w:p>
    <w:p w14:paraId="5A9BAE03" w14:textId="77777777" w:rsidR="00CC4B91" w:rsidRPr="005155A1" w:rsidRDefault="00CC4B91" w:rsidP="00CC4B91">
      <w:pPr>
        <w:rPr>
          <w:rFonts w:asciiTheme="minorHAnsi" w:eastAsia="Typographic Ext" w:hAnsiTheme="minorHAnsi" w:cs="Typographic Ext"/>
        </w:rPr>
      </w:pPr>
    </w:p>
    <w:p w14:paraId="4F85A48B" w14:textId="771A3538" w:rsidR="00CC4B91" w:rsidRPr="005155A1" w:rsidRDefault="00CC4B91" w:rsidP="005155A1">
      <w:pPr>
        <w:jc w:val="center"/>
        <w:rPr>
          <w:rFonts w:asciiTheme="minorHAnsi" w:hAnsiTheme="minorHAnsi"/>
          <w:b/>
        </w:rPr>
      </w:pPr>
      <w:r w:rsidRPr="005155A1">
        <w:rPr>
          <w:rFonts w:asciiTheme="minorHAnsi" w:eastAsia="Typographic Ext" w:hAnsiTheme="minorHAnsi" w:cs="Typographic Ext"/>
          <w:b/>
        </w:rPr>
        <w:t>Park Amenities and Special Features</w:t>
      </w:r>
    </w:p>
    <w:p w14:paraId="550650DF" w14:textId="77777777" w:rsidR="00CC4B91" w:rsidRPr="005155A1" w:rsidRDefault="00CC4B91" w:rsidP="00CC4B91">
      <w:pPr>
        <w:rPr>
          <w:rFonts w:asciiTheme="minorHAnsi" w:eastAsia="Typographic Ext" w:hAnsiTheme="minorHAnsi" w:cs="Typographic Ext"/>
        </w:rPr>
      </w:pPr>
    </w:p>
    <w:tbl>
      <w:tblPr>
        <w:tblW w:w="1044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358"/>
        <w:gridCol w:w="2867"/>
        <w:gridCol w:w="2790"/>
        <w:gridCol w:w="2430"/>
      </w:tblGrid>
      <w:tr w:rsidR="00D62610" w:rsidRPr="005155A1" w14:paraId="454FBAB4" w14:textId="77777777" w:rsidTr="005155A1">
        <w:trPr>
          <w:tblHeader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14:paraId="6E5955D3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  <w:b/>
              </w:rPr>
              <w:t>Task (Maintenance Inspections, Repairs, Replace, etc.)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43E5F2F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  <w:b/>
              </w:rPr>
              <w:t>Description</w:t>
            </w:r>
          </w:p>
          <w:p w14:paraId="17D67EB2" w14:textId="77777777" w:rsidR="00CC4B91" w:rsidRPr="005155A1" w:rsidRDefault="00CC4B91" w:rsidP="0014469B">
            <w:pPr>
              <w:rPr>
                <w:rFonts w:asciiTheme="minorHAnsi" w:eastAsia="Typographic Ext" w:hAnsiTheme="minorHAnsi" w:cs="Typographic Ext"/>
                <w:b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AC72671" w14:textId="77777777" w:rsidR="00CC4B91" w:rsidRPr="005155A1" w:rsidRDefault="00CC4B91" w:rsidP="0014469B">
            <w:pPr>
              <w:rPr>
                <w:rFonts w:asciiTheme="minorHAnsi" w:eastAsia="Typographic Ext" w:hAnsiTheme="minorHAnsi" w:cs="Typographic Ext"/>
                <w:b/>
              </w:rPr>
            </w:pPr>
            <w:r w:rsidRPr="005155A1">
              <w:rPr>
                <w:rFonts w:asciiTheme="minorHAnsi" w:eastAsia="Typographic Ext" w:hAnsiTheme="minorHAnsi" w:cs="Typographic Ext"/>
                <w:b/>
              </w:rPr>
              <w:t>Frequency</w:t>
            </w:r>
            <w:r w:rsidRPr="005155A1">
              <w:rPr>
                <w:rFonts w:asciiTheme="minorHAnsi" w:hAnsiTheme="minorHAnsi"/>
              </w:rPr>
              <w:fldChar w:fldCharType="begin"/>
            </w:r>
            <w:r w:rsidRPr="005155A1">
              <w:rPr>
                <w:rFonts w:asciiTheme="minorHAnsi" w:hAnsiTheme="minorHAnsi"/>
              </w:rPr>
              <w:instrText xml:space="preserve"> TC "Frequency" \l 5 </w:instrText>
            </w:r>
            <w:r w:rsidRPr="005155A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651A843B" w14:textId="77777777" w:rsidR="00CC4B91" w:rsidRPr="005155A1" w:rsidRDefault="00CC4B91" w:rsidP="0014469B">
            <w:pPr>
              <w:rPr>
                <w:rFonts w:asciiTheme="minorHAnsi" w:eastAsia="Typographic Ext" w:hAnsiTheme="minorHAnsi" w:cs="Typographic Ext"/>
              </w:rPr>
            </w:pPr>
            <w:r w:rsidRPr="005155A1">
              <w:rPr>
                <w:rFonts w:asciiTheme="minorHAnsi" w:eastAsia="Typographic Ext" w:hAnsiTheme="minorHAnsi" w:cs="Typographic Ext"/>
                <w:b/>
              </w:rPr>
              <w:t>Season</w:t>
            </w:r>
            <w:r w:rsidRPr="005155A1">
              <w:rPr>
                <w:rFonts w:asciiTheme="minorHAnsi" w:hAnsiTheme="minorHAnsi"/>
              </w:rPr>
              <w:fldChar w:fldCharType="begin"/>
            </w:r>
            <w:r w:rsidRPr="005155A1">
              <w:rPr>
                <w:rFonts w:asciiTheme="minorHAnsi" w:hAnsiTheme="minorHAnsi"/>
              </w:rPr>
              <w:instrText xml:space="preserve"> TC "Season" \l 5 </w:instrText>
            </w:r>
            <w:r w:rsidRPr="005155A1">
              <w:rPr>
                <w:rFonts w:asciiTheme="minorHAnsi" w:hAnsiTheme="minorHAnsi"/>
              </w:rPr>
              <w:fldChar w:fldCharType="end"/>
            </w:r>
          </w:p>
        </w:tc>
      </w:tr>
      <w:tr w:rsidR="00D62610" w:rsidRPr="005155A1" w14:paraId="034FDDCC" w14:textId="77777777" w:rsidTr="005155A1">
        <w:tc>
          <w:tcPr>
            <w:tcW w:w="2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14:paraId="1EBA5B1E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Art/Sculptures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E464B90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Graffiti free, inspect for integrity, report repairs needed to Supervisor.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9CDBFF6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Inspected monthly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54A0288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Year round</w:t>
            </w:r>
          </w:p>
        </w:tc>
      </w:tr>
      <w:tr w:rsidR="00D62610" w:rsidRPr="005155A1" w14:paraId="0BC8492D" w14:textId="77777777" w:rsidTr="005155A1">
        <w:tc>
          <w:tcPr>
            <w:tcW w:w="2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14:paraId="29FC8C0A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Backstops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8952690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Check for defects, report, repair chain-link and poles.  Check back-boards, paint, replace or repair as needed in conjunction w/ league support.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F5455E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Monthly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87305EF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March-October</w:t>
            </w:r>
          </w:p>
          <w:p w14:paraId="0FB77320" w14:textId="77777777" w:rsidR="00CC4B91" w:rsidRPr="005155A1" w:rsidRDefault="00CC4B91" w:rsidP="0014469B">
            <w:pPr>
              <w:rPr>
                <w:rFonts w:asciiTheme="minorHAnsi" w:eastAsia="Typographic Ext" w:hAnsiTheme="minorHAnsi" w:cs="Typographic Ext"/>
              </w:rPr>
            </w:pPr>
          </w:p>
        </w:tc>
      </w:tr>
      <w:tr w:rsidR="00D62610" w:rsidRPr="005155A1" w14:paraId="652BC71E" w14:textId="77777777" w:rsidTr="005155A1">
        <w:tc>
          <w:tcPr>
            <w:tcW w:w="2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14:paraId="1DABFFD1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Basketball Courts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81BECE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Inspect back-boards, nets, chains, hardware. Report, repair or replace as needed.  Inspect and clean court surface.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E81C26D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Monthly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30C7E0E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Year round</w:t>
            </w:r>
          </w:p>
          <w:p w14:paraId="314CAA3E" w14:textId="77777777" w:rsidR="00CC4B91" w:rsidRPr="005155A1" w:rsidRDefault="00CC4B91" w:rsidP="0014469B">
            <w:pPr>
              <w:rPr>
                <w:rFonts w:asciiTheme="minorHAnsi" w:eastAsia="Typographic Ext" w:hAnsiTheme="minorHAnsi" w:cs="Typographic Ext"/>
              </w:rPr>
            </w:pPr>
          </w:p>
        </w:tc>
      </w:tr>
      <w:tr w:rsidR="00D62610" w:rsidRPr="005155A1" w14:paraId="05D1D6AA" w14:textId="77777777" w:rsidTr="005155A1">
        <w:tc>
          <w:tcPr>
            <w:tcW w:w="2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14:paraId="5B82A562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Benches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0F987D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hAnsiTheme="minorHAnsi"/>
              </w:rPr>
              <w:t xml:space="preserve"> </w:t>
            </w:r>
            <w:r w:rsidRPr="005155A1">
              <w:rPr>
                <w:rFonts w:asciiTheme="minorHAnsi" w:eastAsia="Typographic Ext" w:hAnsiTheme="minorHAnsi" w:cs="Typographic Ext"/>
              </w:rPr>
              <w:t>Inspect for integrity, graffiti free, treat wood surfaces in spring.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759BEDC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Monthly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8FBFAC1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Year round</w:t>
            </w:r>
          </w:p>
          <w:p w14:paraId="05CF8945" w14:textId="77777777" w:rsidR="00CC4B91" w:rsidRPr="005155A1" w:rsidRDefault="00CC4B91" w:rsidP="0014469B">
            <w:pPr>
              <w:rPr>
                <w:rFonts w:asciiTheme="minorHAnsi" w:eastAsia="Typographic Ext" w:hAnsiTheme="minorHAnsi" w:cs="Typographic Ext"/>
              </w:rPr>
            </w:pPr>
          </w:p>
        </w:tc>
      </w:tr>
      <w:tr w:rsidR="00D62610" w:rsidRPr="005155A1" w14:paraId="0E7000CE" w14:textId="77777777" w:rsidTr="005155A1">
        <w:tc>
          <w:tcPr>
            <w:tcW w:w="2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14:paraId="5E24ECE1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Bike Racks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9A06BA0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Graffiti free inspect for integrity. Paint as needed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4DA494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Monthly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FAF983B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Year round</w:t>
            </w:r>
          </w:p>
        </w:tc>
      </w:tr>
      <w:tr w:rsidR="00D62610" w:rsidRPr="005155A1" w14:paraId="29C80D88" w14:textId="77777777" w:rsidTr="005155A1">
        <w:tc>
          <w:tcPr>
            <w:tcW w:w="2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14:paraId="79DB8B91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Bleachers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686245F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 xml:space="preserve">Inspect for integrity, repair or replace planks as needed.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2E4388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Monthly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0E164FC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Year round</w:t>
            </w:r>
          </w:p>
          <w:p w14:paraId="11EC1AAD" w14:textId="77777777" w:rsidR="00CC4B91" w:rsidRPr="005155A1" w:rsidRDefault="00CC4B91" w:rsidP="0014469B">
            <w:pPr>
              <w:rPr>
                <w:rFonts w:asciiTheme="minorHAnsi" w:eastAsia="Typographic Ext" w:hAnsiTheme="minorHAnsi" w:cs="Typographic Ext"/>
              </w:rPr>
            </w:pPr>
          </w:p>
        </w:tc>
      </w:tr>
      <w:tr w:rsidR="00D62610" w:rsidRPr="005155A1" w14:paraId="367B88AB" w14:textId="77777777" w:rsidTr="005155A1">
        <w:tc>
          <w:tcPr>
            <w:tcW w:w="2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14:paraId="7ABBD419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Bollards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2C4BE0B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Insure visibility and function. Graffiti free. Lock in place where applicable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0BB6252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Monthly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FB7B1B7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Year round</w:t>
            </w:r>
          </w:p>
          <w:p w14:paraId="55298FB9" w14:textId="77777777" w:rsidR="00CC4B91" w:rsidRPr="005155A1" w:rsidRDefault="00CC4B91" w:rsidP="0014469B">
            <w:pPr>
              <w:rPr>
                <w:rFonts w:asciiTheme="minorHAnsi" w:eastAsia="Typographic Ext" w:hAnsiTheme="minorHAnsi" w:cs="Typographic Ext"/>
              </w:rPr>
            </w:pPr>
          </w:p>
        </w:tc>
      </w:tr>
      <w:tr w:rsidR="00D62610" w:rsidRPr="005155A1" w14:paraId="124B03D8" w14:textId="77777777" w:rsidTr="005155A1">
        <w:tc>
          <w:tcPr>
            <w:tcW w:w="2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14:paraId="3C36E781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Decks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5C2279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Surface treatment and repair as needed.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6A330EE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Monthly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D990469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Year round</w:t>
            </w:r>
          </w:p>
        </w:tc>
      </w:tr>
      <w:tr w:rsidR="00D62610" w:rsidRPr="005155A1" w14:paraId="008A3532" w14:textId="77777777" w:rsidTr="005155A1">
        <w:tc>
          <w:tcPr>
            <w:tcW w:w="2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14:paraId="62DF24D2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Drinking Fountains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59484B3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Spring start up and winterize shut down.  Check for function, repair as needed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DB39CE5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Daily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E96DD2C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March to October</w:t>
            </w:r>
          </w:p>
          <w:p w14:paraId="7CAFD4F8" w14:textId="77777777" w:rsidR="00CC4B91" w:rsidRPr="005155A1" w:rsidRDefault="00CC4B91" w:rsidP="0014469B">
            <w:pPr>
              <w:rPr>
                <w:rFonts w:asciiTheme="minorHAnsi" w:eastAsia="Typographic Ext" w:hAnsiTheme="minorHAnsi" w:cs="Typographic Ext"/>
              </w:rPr>
            </w:pPr>
          </w:p>
        </w:tc>
      </w:tr>
      <w:tr w:rsidR="00D62610" w:rsidRPr="005155A1" w14:paraId="0E6C8D24" w14:textId="77777777" w:rsidTr="005155A1">
        <w:tc>
          <w:tcPr>
            <w:tcW w:w="2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14:paraId="51275F75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Fences and Gates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E85F05B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Inspect integrity, report to supervisor, repair or replace.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362CB19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Monthly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0163143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Year round</w:t>
            </w:r>
          </w:p>
        </w:tc>
      </w:tr>
      <w:tr w:rsidR="00D62610" w:rsidRPr="005155A1" w14:paraId="1D3A0E98" w14:textId="77777777" w:rsidTr="005155A1">
        <w:tc>
          <w:tcPr>
            <w:tcW w:w="2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14:paraId="756F6196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Flag Poles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CFFAA95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Inspect integrity, report to supervisor, repair or replace. Paint as needed.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73FEFF9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Monthly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AE5CEC4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Year round</w:t>
            </w:r>
          </w:p>
        </w:tc>
      </w:tr>
      <w:tr w:rsidR="00D62610" w:rsidRPr="005155A1" w14:paraId="66FDCFCD" w14:textId="77777777" w:rsidTr="005155A1">
        <w:tc>
          <w:tcPr>
            <w:tcW w:w="2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14:paraId="574EAB71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Fountains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14002C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Spring start up and winterize shut down. Inspect and lube pump, clean filters. Pick up all debris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A573D9A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Weekly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FE2F778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March to October</w:t>
            </w:r>
          </w:p>
          <w:p w14:paraId="613C7267" w14:textId="77777777" w:rsidR="00CC4B91" w:rsidRPr="005155A1" w:rsidRDefault="00CC4B91" w:rsidP="0014469B">
            <w:pPr>
              <w:rPr>
                <w:rFonts w:asciiTheme="minorHAnsi" w:eastAsia="Typographic Ext" w:hAnsiTheme="minorHAnsi" w:cs="Typographic Ext"/>
              </w:rPr>
            </w:pPr>
          </w:p>
        </w:tc>
      </w:tr>
      <w:tr w:rsidR="00D62610" w:rsidRPr="005155A1" w14:paraId="436B248A" w14:textId="77777777" w:rsidTr="005155A1">
        <w:tc>
          <w:tcPr>
            <w:tcW w:w="2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14:paraId="3219EB60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Horseshoe Pits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7679E0A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 xml:space="preserve">Inspect, repair or replace back stops and pegs. Replenish sand </w:t>
            </w:r>
            <w:r w:rsidRPr="005155A1">
              <w:rPr>
                <w:rFonts w:asciiTheme="minorHAnsi" w:eastAsia="Typographic Ext" w:hAnsiTheme="minorHAnsi" w:cs="Typographic Ext"/>
              </w:rPr>
              <w:lastRenderedPageBreak/>
              <w:t>or dirt as needed.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D26A925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lastRenderedPageBreak/>
              <w:t>Monthly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5F33BD2B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March to October</w:t>
            </w:r>
          </w:p>
          <w:p w14:paraId="5EECF475" w14:textId="77777777" w:rsidR="00CC4B91" w:rsidRPr="005155A1" w:rsidRDefault="00CC4B91" w:rsidP="0014469B">
            <w:pPr>
              <w:rPr>
                <w:rFonts w:asciiTheme="minorHAnsi" w:eastAsia="Typographic Ext" w:hAnsiTheme="minorHAnsi" w:cs="Typographic Ext"/>
              </w:rPr>
            </w:pPr>
          </w:p>
        </w:tc>
      </w:tr>
      <w:tr w:rsidR="00D62610" w:rsidRPr="005155A1" w14:paraId="18A01018" w14:textId="77777777" w:rsidTr="005155A1">
        <w:tc>
          <w:tcPr>
            <w:tcW w:w="2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14:paraId="00659B87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Light Fixtures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0C31E7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Replace as necessary in response to calls.  Routine replacement program on fixed cycle.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FE35D09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Yearly or on cycle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6074FCA2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Year round</w:t>
            </w:r>
          </w:p>
          <w:p w14:paraId="030CAEF1" w14:textId="77777777" w:rsidR="00CC4B91" w:rsidRPr="005155A1" w:rsidRDefault="00CC4B91" w:rsidP="0014469B">
            <w:pPr>
              <w:rPr>
                <w:rFonts w:asciiTheme="minorHAnsi" w:eastAsia="Typographic Ext" w:hAnsiTheme="minorHAnsi" w:cs="Typographic Ext"/>
              </w:rPr>
            </w:pPr>
          </w:p>
        </w:tc>
      </w:tr>
      <w:tr w:rsidR="00D62610" w:rsidRPr="005155A1" w14:paraId="69476869" w14:textId="77777777" w:rsidTr="005155A1">
        <w:tc>
          <w:tcPr>
            <w:tcW w:w="2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14:paraId="4F963991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Monuments/Plaques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12B6024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 xml:space="preserve">Inspect integrity, report to supervisor, have professionally cleaned as necessary.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8143793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Monthly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AA4A480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Year round</w:t>
            </w:r>
          </w:p>
        </w:tc>
      </w:tr>
      <w:tr w:rsidR="00D62610" w:rsidRPr="005155A1" w14:paraId="00DED1B5" w14:textId="77777777" w:rsidTr="005155A1">
        <w:trPr>
          <w:cantSplit/>
        </w:trPr>
        <w:tc>
          <w:tcPr>
            <w:tcW w:w="2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14:paraId="737D80E6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Outbuildings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C6E1F4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Graffiti free, structurally sound, clean and painted when needed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8D724C8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Monthly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50AAF003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Year round</w:t>
            </w:r>
          </w:p>
          <w:p w14:paraId="48C67762" w14:textId="77777777" w:rsidR="00CC4B91" w:rsidRPr="005155A1" w:rsidRDefault="00CC4B91" w:rsidP="0014469B">
            <w:pPr>
              <w:rPr>
                <w:rFonts w:asciiTheme="minorHAnsi" w:eastAsia="Typographic Ext" w:hAnsiTheme="minorHAnsi" w:cs="Typographic Ext"/>
              </w:rPr>
            </w:pPr>
          </w:p>
        </w:tc>
      </w:tr>
      <w:tr w:rsidR="00D62610" w:rsidRPr="005155A1" w14:paraId="5F6C8BE2" w14:textId="77777777" w:rsidTr="005155A1">
        <w:tc>
          <w:tcPr>
            <w:tcW w:w="2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14:paraId="7F1FBDD4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Railings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FC26D3E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Inspect poles and connections for integrity. Report, repair or replace. Paint if needed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E5D93C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Monthly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6CCBBA6C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Year round</w:t>
            </w:r>
          </w:p>
          <w:p w14:paraId="5EBBA317" w14:textId="77777777" w:rsidR="00CC4B91" w:rsidRPr="005155A1" w:rsidRDefault="00CC4B91" w:rsidP="0014469B">
            <w:pPr>
              <w:rPr>
                <w:rFonts w:asciiTheme="minorHAnsi" w:eastAsia="Typographic Ext" w:hAnsiTheme="minorHAnsi" w:cs="Typographic Ext"/>
              </w:rPr>
            </w:pPr>
          </w:p>
        </w:tc>
      </w:tr>
      <w:tr w:rsidR="00D62610" w:rsidRPr="005155A1" w14:paraId="36B4237B" w14:textId="77777777" w:rsidTr="005155A1">
        <w:tc>
          <w:tcPr>
            <w:tcW w:w="2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14:paraId="623F57D5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Retaining Walls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197473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Graffiti free. Check for integrity and hazards.</w:t>
            </w:r>
          </w:p>
          <w:p w14:paraId="72953318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hAnsiTheme="minorHAnsi"/>
              </w:rPr>
              <w:t xml:space="preserve">                                                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D61F52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Monthly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17C7385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Year round</w:t>
            </w:r>
          </w:p>
          <w:p w14:paraId="6E6869EA" w14:textId="77777777" w:rsidR="00CC4B91" w:rsidRPr="005155A1" w:rsidRDefault="00CC4B91" w:rsidP="0014469B">
            <w:pPr>
              <w:rPr>
                <w:rFonts w:asciiTheme="minorHAnsi" w:eastAsia="Typographic Ext" w:hAnsiTheme="minorHAnsi" w:cs="Typographic Ext"/>
              </w:rPr>
            </w:pPr>
          </w:p>
        </w:tc>
      </w:tr>
      <w:tr w:rsidR="00D62610" w:rsidRPr="005155A1" w14:paraId="37A8CFD0" w14:textId="77777777" w:rsidTr="005155A1">
        <w:tc>
          <w:tcPr>
            <w:tcW w:w="2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14:paraId="37C1E7B2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Signs/Scoreboards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4E2727B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 xml:space="preserve">Inspect integrity, graffiti free, legible, reflective (if applicable), properly mounted with solid base and supports.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E4E91DB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Monthly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73E48BD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Year round</w:t>
            </w:r>
          </w:p>
          <w:p w14:paraId="3B794DC2" w14:textId="77777777" w:rsidR="00CC4B91" w:rsidRPr="005155A1" w:rsidRDefault="00CC4B91" w:rsidP="0014469B">
            <w:pPr>
              <w:rPr>
                <w:rFonts w:asciiTheme="minorHAnsi" w:eastAsia="Typographic Ext" w:hAnsiTheme="minorHAnsi" w:cs="Typographic Ext"/>
              </w:rPr>
            </w:pPr>
          </w:p>
        </w:tc>
      </w:tr>
      <w:tr w:rsidR="00D62610" w:rsidRPr="005155A1" w14:paraId="3088BAD8" w14:textId="77777777" w:rsidTr="005155A1">
        <w:tc>
          <w:tcPr>
            <w:tcW w:w="2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14:paraId="62392B36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Storm Drains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63BAFDA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Clean screens and keep free of leaves and debris.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AD613FC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As necessary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1C9A9EE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Year round</w:t>
            </w:r>
          </w:p>
        </w:tc>
      </w:tr>
      <w:tr w:rsidR="00D62610" w:rsidRPr="005155A1" w14:paraId="1B84C344" w14:textId="77777777" w:rsidTr="005155A1">
        <w:tc>
          <w:tcPr>
            <w:tcW w:w="2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14:paraId="14624749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Trash containers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95583AE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Graffiti free, intact and secured if necessary.  Cleaned and painted as necessary.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A95A9E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Daily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C061FE9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Year round</w:t>
            </w:r>
          </w:p>
          <w:p w14:paraId="1203168C" w14:textId="77777777" w:rsidR="00CC4B91" w:rsidRPr="005155A1" w:rsidRDefault="00CC4B91" w:rsidP="0014469B">
            <w:pPr>
              <w:rPr>
                <w:rFonts w:asciiTheme="minorHAnsi" w:eastAsia="Typographic Ext" w:hAnsiTheme="minorHAnsi" w:cs="Typographic Ext"/>
              </w:rPr>
            </w:pPr>
          </w:p>
        </w:tc>
      </w:tr>
      <w:tr w:rsidR="00D62610" w:rsidRPr="005155A1" w14:paraId="33D63FB1" w14:textId="77777777" w:rsidTr="005155A1">
        <w:tc>
          <w:tcPr>
            <w:tcW w:w="2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14:paraId="4F43C957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Utility boxes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68FECF0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Graffiti free secured and locked. Cleared for servicing.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81A754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Monthly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AFD09F9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Year round</w:t>
            </w:r>
          </w:p>
          <w:p w14:paraId="487461BC" w14:textId="77777777" w:rsidR="00CC4B91" w:rsidRPr="005155A1" w:rsidRDefault="00CC4B91" w:rsidP="0014469B">
            <w:pPr>
              <w:rPr>
                <w:rFonts w:asciiTheme="minorHAnsi" w:eastAsia="Typographic Ext" w:hAnsiTheme="minorHAnsi" w:cs="Typographic Ext"/>
              </w:rPr>
            </w:pPr>
          </w:p>
        </w:tc>
      </w:tr>
      <w:tr w:rsidR="00D62610" w:rsidRPr="005155A1" w14:paraId="79C07F8E" w14:textId="77777777" w:rsidTr="005155A1">
        <w:tc>
          <w:tcPr>
            <w:tcW w:w="23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14:paraId="3D562D56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Volleyball Courts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E161363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Inspect for hazards and debris. Rototill surface and replenish sand as needed.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FF279F5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Monthly w/ yearly surface treatment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43D804D" w14:textId="77777777" w:rsidR="00CC4B91" w:rsidRPr="005155A1" w:rsidRDefault="00CC4B91" w:rsidP="0014469B">
            <w:pPr>
              <w:rPr>
                <w:rFonts w:asciiTheme="minorHAnsi" w:hAnsiTheme="minorHAnsi"/>
              </w:rPr>
            </w:pPr>
            <w:r w:rsidRPr="005155A1">
              <w:rPr>
                <w:rFonts w:asciiTheme="minorHAnsi" w:eastAsia="Typographic Ext" w:hAnsiTheme="minorHAnsi" w:cs="Typographic Ext"/>
              </w:rPr>
              <w:t>March to October</w:t>
            </w:r>
          </w:p>
          <w:p w14:paraId="366FCAB6" w14:textId="77777777" w:rsidR="00CC4B91" w:rsidRPr="005155A1" w:rsidRDefault="00CC4B91" w:rsidP="0014469B">
            <w:pPr>
              <w:rPr>
                <w:rFonts w:asciiTheme="minorHAnsi" w:eastAsia="Typographic Ext" w:hAnsiTheme="minorHAnsi" w:cs="Typographic Ext"/>
              </w:rPr>
            </w:pPr>
          </w:p>
        </w:tc>
      </w:tr>
    </w:tbl>
    <w:p w14:paraId="1AF4D579" w14:textId="5DA7B2E9" w:rsidR="00CC4B91" w:rsidRPr="005155A1" w:rsidRDefault="00CC4B91" w:rsidP="005155A1">
      <w:pPr>
        <w:tabs>
          <w:tab w:val="left" w:pos="3150"/>
        </w:tabs>
        <w:rPr>
          <w:rFonts w:asciiTheme="minorHAnsi" w:hAnsiTheme="minorHAnsi"/>
        </w:rPr>
      </w:pPr>
    </w:p>
    <w:sectPr w:rsidR="00CC4B91" w:rsidRPr="005155A1" w:rsidSect="00D62610">
      <w:pgSz w:w="12240" w:h="15840"/>
      <w:pgMar w:top="1440" w:right="1325" w:bottom="274" w:left="113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ypographic Ext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drawingGridHorizontalSpacing w:val="10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91"/>
    <w:rsid w:val="000912B7"/>
    <w:rsid w:val="001E1C2F"/>
    <w:rsid w:val="003B5E81"/>
    <w:rsid w:val="005155A1"/>
    <w:rsid w:val="006131AE"/>
    <w:rsid w:val="00627CDA"/>
    <w:rsid w:val="009962AB"/>
    <w:rsid w:val="009D67D5"/>
    <w:rsid w:val="00CC4B91"/>
    <w:rsid w:val="00D62610"/>
    <w:rsid w:val="00DF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F3B4A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B91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CC4B91"/>
  </w:style>
  <w:style w:type="character" w:customStyle="1" w:styleId="WW8Num1z1">
    <w:name w:val="WW8Num1z1"/>
    <w:rsid w:val="00CC4B91"/>
  </w:style>
  <w:style w:type="character" w:customStyle="1" w:styleId="WW8Num1z2">
    <w:name w:val="WW8Num1z2"/>
    <w:rsid w:val="00CC4B91"/>
  </w:style>
  <w:style w:type="character" w:customStyle="1" w:styleId="WW8Num1z3">
    <w:name w:val="WW8Num1z3"/>
    <w:rsid w:val="00CC4B91"/>
  </w:style>
  <w:style w:type="character" w:customStyle="1" w:styleId="WW8Num1z4">
    <w:name w:val="WW8Num1z4"/>
    <w:rsid w:val="00CC4B91"/>
  </w:style>
  <w:style w:type="character" w:customStyle="1" w:styleId="WW8Num1z5">
    <w:name w:val="WW8Num1z5"/>
    <w:rsid w:val="00CC4B91"/>
  </w:style>
  <w:style w:type="character" w:customStyle="1" w:styleId="WW8Num1z6">
    <w:name w:val="WW8Num1z6"/>
    <w:rsid w:val="00CC4B91"/>
  </w:style>
  <w:style w:type="character" w:customStyle="1" w:styleId="WW8Num1z7">
    <w:name w:val="WW8Num1z7"/>
    <w:rsid w:val="00CC4B91"/>
  </w:style>
  <w:style w:type="character" w:customStyle="1" w:styleId="WW8Num1z8">
    <w:name w:val="WW8Num1z8"/>
    <w:rsid w:val="00CC4B91"/>
  </w:style>
  <w:style w:type="character" w:customStyle="1" w:styleId="EndnoteCharacters">
    <w:name w:val="Endnote Characters"/>
    <w:rsid w:val="00CC4B91"/>
    <w:rPr>
      <w:vertAlign w:val="superscript"/>
    </w:rPr>
  </w:style>
  <w:style w:type="character" w:customStyle="1" w:styleId="FootnoteCharacters">
    <w:name w:val="Footnote Characters"/>
    <w:rsid w:val="00CC4B91"/>
    <w:rPr>
      <w:vertAlign w:val="superscript"/>
    </w:rPr>
  </w:style>
  <w:style w:type="character" w:customStyle="1" w:styleId="EquationCaption">
    <w:name w:val="_Equation Caption"/>
    <w:rsid w:val="00CC4B91"/>
  </w:style>
  <w:style w:type="character" w:customStyle="1" w:styleId="BalloonTextChar">
    <w:name w:val="Balloon Text Char"/>
    <w:rsid w:val="00CC4B91"/>
  </w:style>
  <w:style w:type="paragraph" w:customStyle="1" w:styleId="Heading">
    <w:name w:val="Heading"/>
    <w:basedOn w:val="Normal"/>
    <w:next w:val="BodyText"/>
    <w:rsid w:val="00CC4B91"/>
    <w:pPr>
      <w:keepNext/>
      <w:spacing w:before="240" w:after="120"/>
    </w:pPr>
  </w:style>
  <w:style w:type="paragraph" w:styleId="BodyText">
    <w:name w:val="Body Text"/>
    <w:basedOn w:val="Normal"/>
    <w:link w:val="BodyTextChar"/>
    <w:rsid w:val="00CC4B91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rsid w:val="00CC4B91"/>
    <w:rPr>
      <w:rFonts w:ascii="Times New Roman" w:eastAsia="Times New Roman" w:hAnsi="Times New Roman" w:cs="Times New Roman"/>
      <w:sz w:val="20"/>
      <w:szCs w:val="20"/>
    </w:rPr>
  </w:style>
  <w:style w:type="paragraph" w:styleId="List">
    <w:name w:val="List"/>
    <w:basedOn w:val="BodyText"/>
    <w:rsid w:val="00CC4B91"/>
    <w:rPr>
      <w:rFonts w:cs="Lucida Sans"/>
    </w:rPr>
  </w:style>
  <w:style w:type="paragraph" w:styleId="Caption">
    <w:name w:val="caption"/>
    <w:basedOn w:val="Normal"/>
    <w:next w:val="Normal"/>
    <w:qFormat/>
    <w:rsid w:val="00CC4B91"/>
    <w:rPr>
      <w:sz w:val="24"/>
      <w:szCs w:val="24"/>
    </w:rPr>
  </w:style>
  <w:style w:type="paragraph" w:customStyle="1" w:styleId="Index">
    <w:name w:val="Index"/>
    <w:basedOn w:val="Normal"/>
    <w:rsid w:val="00CC4B91"/>
    <w:pPr>
      <w:suppressLineNumbers/>
    </w:pPr>
    <w:rPr>
      <w:rFonts w:cs="Lucida Sans"/>
    </w:rPr>
  </w:style>
  <w:style w:type="paragraph" w:styleId="EndnoteText">
    <w:name w:val="endnote text"/>
    <w:basedOn w:val="Normal"/>
    <w:link w:val="EndnoteTextChar"/>
    <w:rsid w:val="00CC4B91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rsid w:val="00CC4B91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rsid w:val="00CC4B91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CC4B91"/>
    <w:rPr>
      <w:rFonts w:ascii="Times New Roman" w:eastAsia="Times New Roman" w:hAnsi="Times New Roman" w:cs="Times New Roman"/>
    </w:rPr>
  </w:style>
  <w:style w:type="paragraph" w:styleId="TOC1">
    <w:name w:val="toc 1"/>
    <w:basedOn w:val="Normal"/>
    <w:next w:val="Normal"/>
    <w:rsid w:val="00CC4B91"/>
    <w:pPr>
      <w:tabs>
        <w:tab w:val="right" w:leader="dot" w:pos="9360"/>
      </w:tabs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rsid w:val="00CC4B91"/>
    <w:pPr>
      <w:tabs>
        <w:tab w:val="right" w:leader="dot" w:pos="9360"/>
      </w:tabs>
      <w:spacing w:line="240" w:lineRule="atLeast"/>
      <w:ind w:left="720" w:right="720"/>
    </w:pPr>
  </w:style>
  <w:style w:type="paragraph" w:styleId="TOC3">
    <w:name w:val="toc 3"/>
    <w:basedOn w:val="Normal"/>
    <w:next w:val="Normal"/>
    <w:rsid w:val="00CC4B91"/>
    <w:pPr>
      <w:tabs>
        <w:tab w:val="right" w:leader="dot" w:pos="9360"/>
      </w:tabs>
      <w:spacing w:line="240" w:lineRule="atLeast"/>
      <w:ind w:left="720" w:right="720"/>
    </w:pPr>
  </w:style>
  <w:style w:type="paragraph" w:styleId="TOC4">
    <w:name w:val="toc 4"/>
    <w:basedOn w:val="Normal"/>
    <w:next w:val="Normal"/>
    <w:rsid w:val="00CC4B91"/>
    <w:pPr>
      <w:tabs>
        <w:tab w:val="right" w:leader="dot" w:pos="9360"/>
      </w:tabs>
      <w:spacing w:line="240" w:lineRule="atLeast"/>
      <w:ind w:left="720" w:right="720"/>
    </w:pPr>
  </w:style>
  <w:style w:type="paragraph" w:styleId="TOC5">
    <w:name w:val="toc 5"/>
    <w:basedOn w:val="Normal"/>
    <w:next w:val="Normal"/>
    <w:rsid w:val="00CC4B91"/>
    <w:pPr>
      <w:tabs>
        <w:tab w:val="right" w:leader="dot" w:pos="9360"/>
      </w:tabs>
      <w:spacing w:line="240" w:lineRule="atLeast"/>
      <w:ind w:left="720" w:right="720"/>
    </w:pPr>
  </w:style>
  <w:style w:type="paragraph" w:styleId="TOC6">
    <w:name w:val="toc 6"/>
    <w:basedOn w:val="Normal"/>
    <w:next w:val="Normal"/>
    <w:rsid w:val="00CC4B91"/>
    <w:pPr>
      <w:tabs>
        <w:tab w:val="right" w:pos="9360"/>
      </w:tabs>
      <w:spacing w:line="240" w:lineRule="atLeast"/>
      <w:ind w:left="720" w:hanging="720"/>
    </w:pPr>
  </w:style>
  <w:style w:type="paragraph" w:styleId="TOC7">
    <w:name w:val="toc 7"/>
    <w:basedOn w:val="Normal"/>
    <w:next w:val="Normal"/>
    <w:rsid w:val="00CC4B91"/>
    <w:pPr>
      <w:spacing w:line="240" w:lineRule="atLeast"/>
      <w:ind w:left="720" w:hanging="720"/>
    </w:pPr>
  </w:style>
  <w:style w:type="paragraph" w:styleId="TOC8">
    <w:name w:val="toc 8"/>
    <w:basedOn w:val="Normal"/>
    <w:next w:val="Normal"/>
    <w:rsid w:val="00CC4B91"/>
    <w:pPr>
      <w:tabs>
        <w:tab w:val="right" w:pos="9360"/>
      </w:tabs>
      <w:spacing w:line="240" w:lineRule="atLeast"/>
      <w:ind w:left="720" w:hanging="720"/>
    </w:pPr>
  </w:style>
  <w:style w:type="paragraph" w:styleId="TOC9">
    <w:name w:val="toc 9"/>
    <w:basedOn w:val="Normal"/>
    <w:next w:val="Normal"/>
    <w:rsid w:val="00CC4B91"/>
    <w:pPr>
      <w:tabs>
        <w:tab w:val="right" w:leader="dot" w:pos="9360"/>
      </w:tabs>
      <w:spacing w:line="240" w:lineRule="atLeast"/>
      <w:ind w:left="720" w:hanging="720"/>
    </w:pPr>
  </w:style>
  <w:style w:type="paragraph" w:styleId="Index1">
    <w:name w:val="index 1"/>
    <w:basedOn w:val="Normal"/>
    <w:next w:val="Normal"/>
    <w:rsid w:val="00CC4B91"/>
    <w:pPr>
      <w:tabs>
        <w:tab w:val="right" w:leader="dot" w:pos="9360"/>
      </w:tabs>
      <w:spacing w:line="240" w:lineRule="atLeast"/>
      <w:ind w:left="720" w:hanging="720"/>
    </w:pPr>
  </w:style>
  <w:style w:type="paragraph" w:styleId="Index2">
    <w:name w:val="index 2"/>
    <w:basedOn w:val="Normal"/>
    <w:next w:val="Normal"/>
    <w:rsid w:val="00CC4B91"/>
    <w:pPr>
      <w:tabs>
        <w:tab w:val="right" w:leader="dot" w:pos="9360"/>
      </w:tabs>
      <w:spacing w:line="240" w:lineRule="atLeast"/>
      <w:ind w:left="720"/>
    </w:pPr>
  </w:style>
  <w:style w:type="paragraph" w:styleId="TOAHeading">
    <w:name w:val="toa heading"/>
    <w:basedOn w:val="Normal"/>
    <w:next w:val="Normal"/>
    <w:rsid w:val="00CC4B91"/>
    <w:pPr>
      <w:tabs>
        <w:tab w:val="right" w:pos="9360"/>
      </w:tabs>
      <w:spacing w:line="240" w:lineRule="atLeast"/>
    </w:pPr>
  </w:style>
  <w:style w:type="paragraph" w:styleId="Header">
    <w:name w:val="header"/>
    <w:basedOn w:val="Normal"/>
    <w:link w:val="HeaderChar"/>
    <w:rsid w:val="00CC4B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C4B9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CC4B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C4B9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1"/>
    <w:rsid w:val="00CC4B91"/>
  </w:style>
  <w:style w:type="character" w:customStyle="1" w:styleId="BalloonTextChar1">
    <w:name w:val="Balloon Text Char1"/>
    <w:basedOn w:val="DefaultParagraphFont"/>
    <w:link w:val="BalloonText"/>
    <w:rsid w:val="00CC4B91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Contents">
    <w:name w:val="Table Contents"/>
    <w:basedOn w:val="Normal"/>
    <w:rsid w:val="00CC4B91"/>
    <w:pPr>
      <w:suppressLineNumbers/>
    </w:pPr>
  </w:style>
  <w:style w:type="paragraph" w:customStyle="1" w:styleId="TableHeading">
    <w:name w:val="Table Heading"/>
    <w:basedOn w:val="TableContents"/>
    <w:rsid w:val="00CC4B9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Steve Dittemore</cp:lastModifiedBy>
  <cp:revision>7</cp:revision>
  <dcterms:created xsi:type="dcterms:W3CDTF">2019-04-05T19:39:00Z</dcterms:created>
  <dcterms:modified xsi:type="dcterms:W3CDTF">2021-08-14T15:39:00Z</dcterms:modified>
</cp:coreProperties>
</file>